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8BA" w:rsidP="00436DBC">
      <w:pPr>
        <w:jc w:val="right"/>
        <w:rPr>
          <w:sz w:val="28"/>
          <w:szCs w:val="28"/>
        </w:rPr>
      </w:pPr>
      <w:r>
        <w:t>86MS0035-01-2024-002822-52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2A6DDE">
        <w:rPr>
          <w:sz w:val="28"/>
          <w:szCs w:val="28"/>
        </w:rPr>
        <w:t>2-1441/1802/2024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20 июня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Мировой судья судебного участка № 2 Лангепасского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>, при секретаре 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2A6DDE">
        <w:rPr>
          <w:sz w:val="28"/>
          <w:szCs w:val="28"/>
        </w:rPr>
        <w:t>ООО "Златоустовский водоканал"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2A6DDE">
        <w:rPr>
          <w:sz w:val="28"/>
          <w:szCs w:val="28"/>
        </w:rPr>
        <w:t>Сергеевой Елене Дамировне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 взыскании задолженности </w:t>
      </w:r>
      <w:r w:rsidR="00F66432">
        <w:rPr>
          <w:sz w:val="28"/>
          <w:szCs w:val="28"/>
        </w:rPr>
        <w:t>за услуги водоснабжения и водоотведения</w:t>
      </w:r>
      <w:r w:rsidRPr="0045611E">
        <w:rPr>
          <w:sz w:val="28"/>
          <w:szCs w:val="28"/>
        </w:rPr>
        <w:t>,</w:t>
      </w:r>
      <w:r w:rsidR="00F66432">
        <w:rPr>
          <w:sz w:val="28"/>
          <w:szCs w:val="28"/>
        </w:rPr>
        <w:t xml:space="preserve"> возмещения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2A6DDE">
        <w:rPr>
          <w:sz w:val="28"/>
          <w:szCs w:val="28"/>
        </w:rPr>
        <w:t>ООО "Златоустовский водоканал"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2A6DDE">
        <w:rPr>
          <w:sz w:val="28"/>
          <w:szCs w:val="28"/>
        </w:rPr>
        <w:t>Сергеевой Елены Дамировны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0A750D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2A6DDE">
        <w:rPr>
          <w:sz w:val="28"/>
          <w:szCs w:val="28"/>
        </w:rPr>
        <w:t>ООО "Златоустовский водоканал"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2A6DDE">
        <w:rPr>
          <w:sz w:val="28"/>
          <w:szCs w:val="28"/>
        </w:rPr>
        <w:t>7404040139</w:t>
      </w:r>
      <w:r w:rsidR="00532E1D">
        <w:rPr>
          <w:sz w:val="28"/>
          <w:szCs w:val="28"/>
        </w:rPr>
        <w:t xml:space="preserve"> ОГРН </w:t>
      </w:r>
      <w:r w:rsidR="002A6DDE">
        <w:rPr>
          <w:sz w:val="28"/>
          <w:szCs w:val="28"/>
        </w:rPr>
        <w:t>1047402518349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</w:t>
      </w:r>
      <w:r w:rsidR="002A6DDE">
        <w:rPr>
          <w:sz w:val="28"/>
          <w:szCs w:val="28"/>
        </w:rPr>
        <w:t>за услуги водоснабжения и водоотведения за период с 01.03.2017 по 31.05.2021</w:t>
      </w:r>
      <w:r w:rsidRPr="0039796B">
        <w:rPr>
          <w:sz w:val="28"/>
          <w:szCs w:val="28"/>
        </w:rPr>
        <w:t xml:space="preserve"> в размере </w:t>
      </w:r>
      <w:r w:rsidR="002A6DDE">
        <w:rPr>
          <w:sz w:val="28"/>
          <w:szCs w:val="28"/>
        </w:rPr>
        <w:t>17 427,22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2A6DDE">
        <w:rPr>
          <w:sz w:val="28"/>
          <w:szCs w:val="28"/>
        </w:rPr>
        <w:t xml:space="preserve">697,09 руб., почтовых услуг 67 руб. 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Заочное решение может быть обжаловано сторонами в Лангепасский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A750D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6DDE"/>
    <w:rsid w:val="002A71E9"/>
    <w:rsid w:val="002B6413"/>
    <w:rsid w:val="002D07E6"/>
    <w:rsid w:val="002D356D"/>
    <w:rsid w:val="002F0943"/>
    <w:rsid w:val="002F6E8A"/>
    <w:rsid w:val="00323AA9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A01710"/>
    <w:rsid w:val="00A728F1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37CC6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66432"/>
    <w:rsid w:val="00F82286"/>
    <w:rsid w:val="00F94B17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5593F60-D068-4418-911B-8C50C17E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